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23" w:rsidRPr="00C00923" w:rsidRDefault="00C00923" w:rsidP="00C0092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0923">
        <w:rPr>
          <w:rFonts w:ascii="Times New Roman" w:hAnsi="Times New Roman" w:cs="Times New Roman"/>
          <w:color w:val="000000"/>
          <w:sz w:val="24"/>
          <w:szCs w:val="24"/>
        </w:rPr>
        <w:t>Муниципальное казённое общеобразовательное учреждение</w:t>
      </w:r>
      <w:r w:rsidRPr="00C00923">
        <w:rPr>
          <w:rFonts w:ascii="Times New Roman" w:hAnsi="Times New Roman" w:cs="Times New Roman"/>
          <w:color w:val="000000"/>
          <w:sz w:val="24"/>
          <w:szCs w:val="24"/>
        </w:rPr>
        <w:br/>
        <w:t>«Прокоп-Салдинская средняя общеобразовательная школа»</w:t>
      </w:r>
      <w:r w:rsidRPr="00C00923">
        <w:rPr>
          <w:rFonts w:ascii="Times New Roman" w:hAnsi="Times New Roman" w:cs="Times New Roman"/>
          <w:color w:val="000000"/>
          <w:sz w:val="24"/>
          <w:szCs w:val="24"/>
        </w:rPr>
        <w:br/>
        <w:t>(МКОУ «Прокоп-Салдинская СОШ»)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47"/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C00923" w:rsidRPr="00C00923" w:rsidTr="00BD5195">
        <w:tc>
          <w:tcPr>
            <w:tcW w:w="4873" w:type="dxa"/>
            <w:shd w:val="clear" w:color="auto" w:fill="auto"/>
          </w:tcPr>
          <w:p w:rsidR="00C00923" w:rsidRPr="00C00923" w:rsidRDefault="00C00923" w:rsidP="00C00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ПРИНЯТО: </w:t>
            </w:r>
            <w:r w:rsidRPr="00C0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Педагогическом совете</w:t>
            </w:r>
            <w:r w:rsidRPr="00C0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МКОУ «Прокоп-Салдинская СОШ»</w:t>
            </w:r>
            <w:r w:rsidRPr="00C0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(протокол № </w:t>
            </w:r>
            <w:r w:rsidRPr="00C0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C0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r w:rsidRPr="00C0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</w:t>
            </w:r>
            <w:r w:rsidRPr="00C0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C0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00923" w:rsidRPr="00C00923" w:rsidRDefault="00C00923" w:rsidP="00C00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4" w:type="dxa"/>
            <w:shd w:val="clear" w:color="auto" w:fill="auto"/>
          </w:tcPr>
          <w:p w:rsidR="00C00923" w:rsidRPr="00C00923" w:rsidRDefault="00C00923" w:rsidP="00C00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  <w:r w:rsidRPr="00C0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Директор МКОУ «Прокоп-Салдинская СОШ»</w:t>
            </w:r>
            <w:r w:rsidRPr="00C0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_____________ О.М. Дружинина</w:t>
            </w:r>
          </w:p>
          <w:p w:rsidR="00C00923" w:rsidRPr="00C00923" w:rsidRDefault="00C00923" w:rsidP="00C00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№_____ </w:t>
            </w:r>
            <w:r w:rsidRPr="00C0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C0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г.</w:t>
            </w:r>
          </w:p>
        </w:tc>
      </w:tr>
    </w:tbl>
    <w:p w:rsidR="00C00923" w:rsidRDefault="00C00923" w:rsidP="00C00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ПОЛОЖЕНИЕ_8"/>
      <w:bookmarkEnd w:id="0"/>
    </w:p>
    <w:p w:rsidR="00C00923" w:rsidRPr="00C00923" w:rsidRDefault="00C00923" w:rsidP="00C00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C00923" w:rsidRPr="00C00923" w:rsidRDefault="00C00923" w:rsidP="00C00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обучения лиц с ограниченными возможностями здоровья</w:t>
      </w:r>
    </w:p>
    <w:p w:rsidR="00C00923" w:rsidRPr="00C00923" w:rsidRDefault="00C00923" w:rsidP="00C00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МКОУ «Прокоп-Салдинская СОШ»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Положение об организации обучения лиц с ограниченными возможностями здоровья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9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МКОУ «Прокоп-Салдинская </w:t>
      </w:r>
      <w:proofErr w:type="gramStart"/>
      <w:r w:rsidRPr="00C009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СОШ»</w:t>
      </w: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  (</w:t>
      </w:r>
      <w:proofErr w:type="gramEnd"/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Положение) разработано с целью обеспечения права на получение образования обучающимися с ограниченными возможностями здоровья (далее – ОВЗ) в </w:t>
      </w:r>
      <w:r w:rsidRPr="00C009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МКОУ «Прокоп-Салдинская СОШ»</w:t>
      </w: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образовательная организация).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 целью создания оптимальных условий обучения, развития, </w:t>
      </w:r>
      <w:proofErr w:type="gramStart"/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 и адаптации</w:t>
      </w:r>
      <w:proofErr w:type="gramEnd"/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 посредством психолого-педагогического сопровождения в образовательной организации функционирует психолого-педагогический консилиум.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Понятия, используемые в Положении: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 с ОВЗ</w:t>
      </w: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физическое лицо, имеющее недостатки в физическом и (или) психологическом развитии, подтвержденные психолого-медико-педагогической комиссией (далее – ПМПК) и препятствующие получению образования без создания специальных условий.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Адаптированная образовательная программа</w:t>
      </w: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Разрабатывается в соответствии с:</w:t>
      </w:r>
    </w:p>
    <w:p w:rsidR="00C00923" w:rsidRPr="00C00923" w:rsidRDefault="00C00923" w:rsidP="00C00923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19.12.2014 № 1598 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C00923" w:rsidRPr="00C00923" w:rsidRDefault="00C00923" w:rsidP="00C00923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19.12.2014 № 1599 «Об утверждении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C00923" w:rsidRPr="00C00923" w:rsidRDefault="00C00923" w:rsidP="00C00923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31.05.2021 № 287 «Об утверждении федерального государственного образовательного стандарта основного общего образования»;</w:t>
      </w:r>
    </w:p>
    <w:p w:rsidR="00C00923" w:rsidRPr="00C00923" w:rsidRDefault="00C00923" w:rsidP="00C00923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России от 28.09.2020 № 28 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:rsidR="00C00923" w:rsidRPr="00C00923" w:rsidRDefault="00C00923" w:rsidP="00C00923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России от 28.01.2021 № 2 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</w:t>
      </w: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лицо в возрасте до 18 лет, которое имеет нарушение здоровья со стойким расстройством функций организма, обусловленное заболеваниями, последствиями </w:t>
      </w: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травм или дефектами, приводящее к ограничению жизнедеятельности и вызывающее необходимость его социальной защиты.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Специальные условия для получения образования обучающимися с ОВЗ</w:t>
      </w: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условия обучения, воспитания и развития таких обучающихся, включающие в себя использование специальных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школы, а также иные условия, без которых невозможно или затруднено освоение образовательных программ.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Прием на обучение лиц с ОВЗ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Прием лиц с ОВЗ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за исключением случаев индивидуального отбора при приеме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Дети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ПМПК.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Поступающие с ОВЗ, достигшие возраста 18 лет, принимаются на обучение по адаптированной образовательной программе только с согласия самих поступающих. 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Особенности организации обучения лиц с ОВЗ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соответствии с рекомендациями ПМПК содержание образования и условия организации обучения и воспитания обучающихся с ОВЗ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Образование обучающихся с ОВЗ может быть организовано как совместно с другими обучающимися, так и в отдельных классах, группах.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Наполняемость классов (групп) с детьми с ОВЗ не должна превышать максимальных пределов, установленных пунктом 3.4.14 СП 2.4.3648-20.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Урочная деятельность для учащихся с ОВЗ проводится исключительно по пятидневной учебной неделе и только в первую смену. Внеурочную деятельность для детей с ОВЗ допускается проводить в субботу.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Внеурочная деятельность обучающихся с ОВЗ формируется из часов, необходимых для обеспечения их индивидуальных потребностей и составляющих суммарно 10 часов в неделю на одного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Для получения без дискриминации качественного образования обучающимися с ОВЗ создаются:</w:t>
      </w:r>
    </w:p>
    <w:p w:rsidR="00C00923" w:rsidRPr="00C00923" w:rsidRDefault="00C00923" w:rsidP="00C00923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C00923" w:rsidRPr="00C00923" w:rsidRDefault="00C00923" w:rsidP="00C00923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Для развития потенциала обучающихся с ОВЗ могут разрабатываться с участием самих обучающихся и их родителей (законных представителей) индивидуальные учебные планы.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Родители детей с ОВЗ или совершеннолетние обучающиеся с ОВЗ вправе выбирать любую из трех форм обучения в школе: очную, очно-заочную и заочную.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3.9. Образовательные программы для обучающихся с ОВЗ, в том числе адаптированные, могут быть реализованы с применением электронного обучения и дистанционных образовательных технологий, в форме сетевого взаимодействия, на дому и в медицинских организациях по медицинским показаниям и т. д.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Образовательная организация реализует образовательные программы, в том числе адаптированные, в соответствии с Порядком, утвержденным приказом </w:t>
      </w:r>
      <w:proofErr w:type="spellStart"/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22.03.2021 № 115.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Образовательная организация предусматривает для обучающихся с ОВЗ особые формы промежуточной аттестации в соответствии с локальным актом о текущем контроле и промежуточной аттестации </w:t>
      </w:r>
      <w:r w:rsidRPr="00C009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МКОУ «Прокоп-Салдинская СОШ»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результатов освоения АООП базируется на приоритете динамики индивидуальных достижений обучающегося с ОВЗ.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Образовательная организация устанавливает режим обучения и учебную нагрузку для обучающихся с ОВЗ в соответствии с требованиями СанПиН 1.2.3685-21 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Классы и группы комплектуются в соответствии с требованиями Порядка, утвержденного приказом </w:t>
      </w:r>
      <w:proofErr w:type="spellStart"/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22.03.2021 № 115, </w:t>
      </w:r>
      <w:hyperlink r:id="rId5" w:anchor="/document/99/566085656/" w:history="1">
        <w:r w:rsidRPr="00C0092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 2.4.3648-20</w:t>
        </w:r>
      </w:hyperlink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основании рекомендаций ПМПК и коллегиального заключения психолого-педагогического консилиума </w:t>
      </w:r>
      <w:r w:rsidRPr="00C009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МКОУ «Прокоп-Салдинская СОШ»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Применение электронного обучения, дистанционных образовательных технологий может осуществляться при реализации образовательных программ в любой форме обучения (очной, очно-заочной, заочной), а также при сочетании различных форм обучения осуществляется в соответствии с законодательством Российской Федерации и локальными нормативными актами </w:t>
      </w:r>
      <w:r w:rsidRPr="00C009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МКОУ «Прокоп-Салдинская СОШ»</w:t>
      </w: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Меры дисциплинарного взыскания не применяются к обучающимся с ОВЗ с задержкой психического развития и различными формами умственной отсталости.</w:t>
      </w:r>
    </w:p>
    <w:p w:rsidR="004D230E" w:rsidRDefault="004D230E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Гарантии обучающимся с ОВЗ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Обучающиеся с ОВЗ обеспечиваются бесплатным двухразовым питанием. Для этого родителю (законному представителю) обучающегося с ОВЗ необходимо подать заявление на имя директора с указанием периода, на который необходимо предоставить питание, и основания для предоставления бесплатного питания. 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Обучающимся с ОВЗ предоставляются бесплатно специальные учебники и учебные пособия, иная учебная литература</w:t>
      </w:r>
      <w:r w:rsidR="004D23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" w:name="_GoBack"/>
      <w:bookmarkEnd w:id="1"/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Родительская плата за присмотр и уход за детьми-инвалидами при обучении по дошкольным образовательным программам не взимается.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Для обеспечения передвижения инвалидов и лиц с ограниченными возможностями здоровья по собственной территории и объектам хозяйствующим субъектом – образовательной организацией проводятся мероприятия по созданию доступной среды для инвалидов.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Особенности прохождения ГИА обучающимися с ОВЗ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Государственная итоговая аттестация обучающихся с ОВЗ проводится в соответствии с приказами </w:t>
      </w:r>
      <w:proofErr w:type="spellStart"/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07.11.2018 № 189/1513 и от 07.11.2018 № 190/1512.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Для лиц с ОВЗ, детей-инвалидов и инвалидов ГИА-9 по их желанию проводится как в форме основного государственного экзамена (ОГЭ), так и в форме государственного выпускного экзамена (ГВЭ). При этом допускается сочетание форм проведения ГИА-9 (ОГЭ и ГВЭ). ГВЭ по всем учебным предметам по желанию указанных лиц проводится в устной форме.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ГИА-11 для детей с ОВЗ проводится в форме ГВЭ. ГИА по отдельным учебным предметам по их желанию проводится в форме ЕГЭ. При этом допускается сочетание форм проведения ГИА (ЕГЭ и ГВЭ).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Особенности выдачи документов об образовании обучающимся с ОВЗ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Обучающимся с ОВЗ, получившим основное общее и среднее общее образование, успешно прошедшим государственную итоговую аттестацию, выдаются документы об образовании (аттестаты об основном общем и среднем общем образовании).</w:t>
      </w:r>
    </w:p>
    <w:p w:rsidR="00C00923" w:rsidRPr="00C00923" w:rsidRDefault="00C00923" w:rsidP="00C0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Обучающимся с ОВЗ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установленном приказом </w:t>
      </w:r>
      <w:proofErr w:type="spellStart"/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0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14.10.2013 № 1145.</w:t>
      </w:r>
    </w:p>
    <w:p w:rsidR="00C24414" w:rsidRPr="00C00923" w:rsidRDefault="00C24414" w:rsidP="00C00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4414" w:rsidRPr="00C0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3E79"/>
    <w:multiLevelType w:val="multilevel"/>
    <w:tmpl w:val="D160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C4AB0"/>
    <w:multiLevelType w:val="multilevel"/>
    <w:tmpl w:val="F2F0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D44A3"/>
    <w:multiLevelType w:val="multilevel"/>
    <w:tmpl w:val="A848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F684E"/>
    <w:multiLevelType w:val="multilevel"/>
    <w:tmpl w:val="8962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D2"/>
    <w:rsid w:val="001A44D2"/>
    <w:rsid w:val="004D230E"/>
    <w:rsid w:val="00C00923"/>
    <w:rsid w:val="00C2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501AC5"/>
  <w15:chartTrackingRefBased/>
  <w15:docId w15:val="{82B1CC3C-315E-410F-A105-E03734B6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4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4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sticky-panelin">
    <w:name w:val="doc__sticky-panel__in"/>
    <w:basedOn w:val="a0"/>
    <w:rsid w:val="001A44D2"/>
  </w:style>
  <w:style w:type="character" w:customStyle="1" w:styleId="badgetext">
    <w:name w:val="badge__text"/>
    <w:basedOn w:val="a0"/>
    <w:rsid w:val="001A44D2"/>
  </w:style>
  <w:style w:type="character" w:customStyle="1" w:styleId="blank-referencetitle">
    <w:name w:val="blank-reference__title"/>
    <w:basedOn w:val="a0"/>
    <w:rsid w:val="001A44D2"/>
  </w:style>
  <w:style w:type="character" w:styleId="a3">
    <w:name w:val="Hyperlink"/>
    <w:basedOn w:val="a0"/>
    <w:uiPriority w:val="99"/>
    <w:semiHidden/>
    <w:unhideWhenUsed/>
    <w:rsid w:val="001A44D2"/>
    <w:rPr>
      <w:color w:val="0000FF"/>
      <w:u w:val="single"/>
    </w:rPr>
  </w:style>
  <w:style w:type="character" w:customStyle="1" w:styleId="attach-text">
    <w:name w:val="attach-text"/>
    <w:basedOn w:val="a0"/>
    <w:rsid w:val="001A44D2"/>
  </w:style>
  <w:style w:type="paragraph" w:customStyle="1" w:styleId="doc-downloadtext">
    <w:name w:val="doc-download__text"/>
    <w:basedOn w:val="a"/>
    <w:rsid w:val="001A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1A44D2"/>
  </w:style>
  <w:style w:type="paragraph" w:styleId="a4">
    <w:name w:val="Normal (Web)"/>
    <w:basedOn w:val="a"/>
    <w:uiPriority w:val="99"/>
    <w:semiHidden/>
    <w:unhideWhenUsed/>
    <w:rsid w:val="001A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44D2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44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A44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A44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A44D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otertelmain">
    <w:name w:val="footer__tel_main"/>
    <w:basedOn w:val="a"/>
    <w:rsid w:val="001A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khours">
    <w:name w:val="workhours"/>
    <w:basedOn w:val="a0"/>
    <w:rsid w:val="001A4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7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2334">
                                  <w:marLeft w:val="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7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2DFDD"/>
                                        <w:right w:val="none" w:sz="0" w:space="0" w:color="auto"/>
                                      </w:divBdr>
                                      <w:divsChild>
                                        <w:div w:id="213374891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12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54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97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96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27218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00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69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35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81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28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328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65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116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8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2307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4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24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92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9336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71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5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5967">
                      <w:marLeft w:val="0"/>
                      <w:marRight w:val="0"/>
                      <w:marTop w:val="75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3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764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luda</cp:lastModifiedBy>
  <cp:revision>2</cp:revision>
  <dcterms:created xsi:type="dcterms:W3CDTF">2022-06-19T17:22:00Z</dcterms:created>
  <dcterms:modified xsi:type="dcterms:W3CDTF">2022-06-19T17:22:00Z</dcterms:modified>
</cp:coreProperties>
</file>