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C6" w:rsidRDefault="00FD5EC6" w:rsidP="002D16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</w:p>
    <w:p w:rsidR="002D1637" w:rsidRDefault="007420C0" w:rsidP="002D16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1637" w:rsidRPr="00F45414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1637" w:rsidRPr="00F4541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2D16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D1637" w:rsidRPr="00F4541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1637">
        <w:rPr>
          <w:rFonts w:hAnsi="Times New Roman" w:cs="Times New Roman"/>
          <w:color w:val="000000"/>
          <w:sz w:val="24"/>
          <w:szCs w:val="24"/>
          <w:lang w:val="ru-RU"/>
        </w:rPr>
        <w:t>«Прокоп</w:t>
      </w:r>
      <w:r w:rsidR="002D1637">
        <w:rPr>
          <w:rFonts w:hAnsi="Times New Roman" w:cs="Times New Roman"/>
          <w:color w:val="000000"/>
          <w:sz w:val="24"/>
          <w:szCs w:val="24"/>
          <w:lang w:val="ru-RU"/>
        </w:rPr>
        <w:t>-</w:t>
      </w:r>
    </w:p>
    <w:p w:rsidR="002D1637" w:rsidRDefault="002D1637" w:rsidP="002D16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СалдинскаяСОШ»</w:t>
      </w:r>
      <w:r w:rsidRPr="00F45414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20.08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209</w:t>
      </w:r>
    </w:p>
    <w:p w:rsidR="00FD5EC6" w:rsidRPr="00F45414" w:rsidRDefault="00FD5EC6" w:rsidP="002D16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="007420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ввода</w:t>
      </w:r>
      <w:r w:rsidR="007420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7420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7420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="007420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НОО–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2021,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="007420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ООО–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 w:rsidRPr="00F45414">
        <w:rPr>
          <w:lang w:val="ru-RU"/>
        </w:rPr>
        <w:br/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2027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1"/>
        <w:gridCol w:w="1634"/>
        <w:gridCol w:w="2312"/>
        <w:gridCol w:w="1802"/>
      </w:tblGrid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FD5EC6" w:rsidTr="00297CA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методическоеобеспечение</w:t>
            </w:r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21.10.2021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письменные</w:t>
            </w:r>
            <w:proofErr w:type="spellEnd"/>
            <w:r w:rsidR="00D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  <w:proofErr w:type="spellEnd"/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21.10.2021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D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письменные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  <w:proofErr w:type="spellEnd"/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Запросить</w:t>
            </w:r>
            <w:r w:rsidR="00297CA1" w:rsidRP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 w:rsidR="00297CA1" w:rsidRP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21.10.2021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D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Письменные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согласия</w:t>
            </w:r>
            <w:proofErr w:type="spellEnd"/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16.07.2021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29.19.2021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D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FD5EC6" w:rsidRPr="007420C0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</w:tr>
      <w:tr w:rsidR="00FD5EC6" w:rsidRPr="007420C0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7420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инвентаризацию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описи</w:t>
            </w:r>
            <w:r w:rsidR="00297CA1" w:rsidRP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введению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2022,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2023, 2024, 2025, 2026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Рабочая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FD5EC6" w:rsidRPr="007420C0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proofErr w:type="spellEnd"/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FD5EC6" w:rsidTr="00297CA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 w:rsidR="00297C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Обновленная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ФГОСНОО–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примерной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ООПНОО</w:t>
            </w:r>
          </w:p>
        </w:tc>
      </w:tr>
      <w:tr w:rsidR="00FD5EC6" w:rsidRPr="007420C0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примерной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</w:p>
        </w:tc>
      </w:tr>
      <w:tr w:rsidR="00FD5EC6" w:rsidRPr="007420C0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97CA1" w:rsidRP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2023, 2024, 2025, 2026, 2027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742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FD5EC6" w:rsidTr="00297CA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аналитическое</w:t>
            </w:r>
            <w:proofErr w:type="spellEnd"/>
            <w:r w:rsidR="00297C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="00D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D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="00D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  <w:tr w:rsidR="00FD5EC6" w:rsidTr="00297CA1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Pr="00F45414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Разместить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ООО–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297C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</w:tbl>
    <w:p w:rsidR="00FD5EC6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D5EC6" w:rsidRDefault="00FD5EC6">
      <w:r>
        <w:br w:type="column"/>
      </w:r>
    </w:p>
    <w:tbl>
      <w:tblPr>
        <w:tblW w:w="145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8914"/>
      </w:tblGrid>
      <w:tr w:rsidR="00FD5EC6" w:rsidRPr="00F45414" w:rsidTr="00FD5EC6"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EC6" w:rsidRDefault="00FD5EC6" w:rsidP="00297C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 w:type="column"/>
            </w:r>
          </w:p>
        </w:tc>
        <w:tc>
          <w:tcPr>
            <w:tcW w:w="89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637" w:rsidRDefault="00FD5EC6" w:rsidP="002D16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F45414">
              <w:rPr>
                <w:lang w:val="ru-RU"/>
              </w:rPr>
              <w:br/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кприказуМ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«Прокоп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FD5EC6" w:rsidRPr="00F45414" w:rsidRDefault="00FD5EC6" w:rsidP="002D16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СалдинскаяСОШ»</w:t>
            </w:r>
            <w:r w:rsidRPr="00F45414">
              <w:rPr>
                <w:lang w:val="ru-RU"/>
              </w:rPr>
              <w:br/>
            </w:r>
            <w:r w:rsidR="002D16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20.08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.2021 </w:t>
            </w:r>
            <w:r w:rsidRPr="00F45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2D16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209</w:t>
            </w:r>
          </w:p>
        </w:tc>
      </w:tr>
    </w:tbl>
    <w:p w:rsidR="00FD5EC6" w:rsidRPr="00F45414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1637" w:rsidRPr="002D1637" w:rsidRDefault="00FD5EC6" w:rsidP="002D1637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поэтапному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федеральными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стандартами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утвержденными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приказами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31.05.2021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286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287,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D1637" w:rsidRPr="002D16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D1637" w:rsidRPr="002D1637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приказу</w:t>
      </w:r>
      <w:r w:rsidR="0018132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D1637" w:rsidRPr="002D1637">
        <w:rPr>
          <w:rFonts w:hAnsi="Times New Roman" w:cs="Times New Roman"/>
          <w:b/>
          <w:color w:val="000000"/>
          <w:sz w:val="24"/>
          <w:szCs w:val="24"/>
          <w:lang w:val="ru-RU"/>
        </w:rPr>
        <w:t>МКОУ</w:t>
      </w:r>
      <w:r w:rsidR="0018132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D1637" w:rsidRPr="002D1637">
        <w:rPr>
          <w:rFonts w:hAnsi="Times New Roman" w:cs="Times New Roman"/>
          <w:b/>
          <w:color w:val="000000"/>
          <w:sz w:val="24"/>
          <w:szCs w:val="24"/>
          <w:lang w:val="ru-RU"/>
        </w:rPr>
        <w:t>«Прокоп</w:t>
      </w:r>
      <w:r w:rsidR="002D1637" w:rsidRPr="002D1637">
        <w:rPr>
          <w:rFonts w:hAnsi="Times New Roman" w:cs="Times New Roman"/>
          <w:b/>
          <w:color w:val="000000"/>
          <w:sz w:val="24"/>
          <w:szCs w:val="24"/>
          <w:lang w:val="ru-RU"/>
        </w:rPr>
        <w:t>-</w:t>
      </w:r>
      <w:r w:rsidR="002D1637" w:rsidRPr="002D1637">
        <w:rPr>
          <w:rFonts w:hAnsi="Times New Roman" w:cs="Times New Roman"/>
          <w:b/>
          <w:color w:val="000000"/>
          <w:sz w:val="24"/>
          <w:szCs w:val="24"/>
          <w:lang w:val="ru-RU"/>
        </w:rPr>
        <w:t>Салдинская</w:t>
      </w:r>
      <w:r w:rsidR="0018132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D1637" w:rsidRPr="002D1637">
        <w:rPr>
          <w:rFonts w:hAnsi="Times New Roman" w:cs="Times New Roman"/>
          <w:b/>
          <w:color w:val="000000"/>
          <w:sz w:val="24"/>
          <w:szCs w:val="24"/>
          <w:lang w:val="ru-RU"/>
        </w:rPr>
        <w:t>СОШ»</w:t>
      </w:r>
      <w:r w:rsidR="002D1637" w:rsidRPr="002D163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20.08.2021 </w:t>
      </w:r>
      <w:r w:rsidR="002D1637" w:rsidRPr="002D1637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2D1637" w:rsidRPr="002D163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209</w:t>
      </w:r>
    </w:p>
    <w:p w:rsidR="002D1637" w:rsidRDefault="002D1637" w:rsidP="002D16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5EC6" w:rsidRPr="00F45414" w:rsidRDefault="00FD5EC6" w:rsidP="002D16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Общиеположения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поэтапном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proofErr w:type="gram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«Прокоп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Салдинская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132C" w:rsidRPr="0018132C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18132C"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далее–рабочая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-2021).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proofErr w:type="gram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31.05.2027.</w:t>
      </w:r>
    </w:p>
    <w:p w:rsidR="00FD5EC6" w:rsidRPr="00F45414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цель–обеспечить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введениюФГОС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5EC6" w:rsidRPr="00F45414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азработка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пределение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18132C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18132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FD5EC6" w:rsidRPr="0018132C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D5EC6" w:rsidRPr="00F45414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ониторинг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18132C" w:rsidP="00FD5E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FD5EC6" w:rsidRPr="00F4541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2D1637" w:rsidRPr="0018132C" w:rsidRDefault="002D1637" w:rsidP="00FD5EC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5EC6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proofErr w:type="spellEnd"/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proofErr w:type="spellEnd"/>
      <w:r w:rsidR="001813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proofErr w:type="spellEnd"/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5EC6" w:rsidRPr="00F45414" w:rsidRDefault="00FD5EC6" w:rsidP="00FD5E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формированиебанкаинформациипонаправлениямвведенияФГОС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 (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кадровое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D5EC6" w:rsidRPr="00F45414" w:rsidRDefault="00FD5EC6" w:rsidP="00FD5E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своевременноеразмещениеинформацииповведениюФГОС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насайтешколы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разъяснениеучастникамобразовательногопроцессаперспективиэффектоввведенияФГОС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D5EC6" w:rsidRPr="00F45414" w:rsidRDefault="00FD5EC6" w:rsidP="00FD5EC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нформированиеразныхкатегорийпедагогическихработниковосодержаниииособенностяхструктурыосновныхобразовательныхпрограммначальногоиосновногообщего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требованияхккачествуирезультатамихусвоения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Координационная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5EC6" w:rsidRPr="00F45414" w:rsidRDefault="00FD5EC6" w:rsidP="00FD5EC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координациядеятельностиучителей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хклассов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системыоценкикачестваобразованияпоосновнымнаправлениямдеятельности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определениемеханизмаразработкииреализацииобразовательныхпрограммначальногоиосновногообщегообразования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Экспертно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5EC6" w:rsidRPr="00F45414" w:rsidRDefault="00FD5EC6" w:rsidP="00FD5EC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мониторингусловий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ресурсногообеспеченияирезультативностивведенияФГОС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FD5EC6" w:rsidRPr="00F45414" w:rsidRDefault="00FD5EC6" w:rsidP="00FD5EC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отбортрадиционных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разработкаинновационныхметодовиприемовоцениваниярезультатовосвоенияобразовательныхпрограммначальногоиосновногообщегообразования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рассмотрениепроектовнормативныхиорганизационно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правовыхактовповопросамвведенияФГОС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5EC6" w:rsidRPr="00F45414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Праваиответственностьрабочейгруппы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Рабочаягруппаимеетправо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5EC6" w:rsidRPr="00F45414" w:rsidRDefault="00FD5EC6" w:rsidP="00FD5EC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осуществлятьработупоплану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утвержденномуруководителемрабочейгруппы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вноситьвнегонеобходимыедополненияиизменения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запрашиватьуработниковшколынеобходимуюинформацию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принеобходимостиприглашатьназаседаниярабочейгруппыпредставителейобщественныхорганизаций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Советародителей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Советаобучающихся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Рабочая</w:t>
      </w:r>
      <w:proofErr w:type="spell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несет</w:t>
      </w:r>
      <w:proofErr w:type="spellEnd"/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D5EC6" w:rsidRPr="00F45414" w:rsidRDefault="00FD5EC6" w:rsidP="00FD5EC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Pr="00F45414" w:rsidRDefault="00FD5EC6" w:rsidP="00FD5EC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блюдениесоответствияразрабатываемыхосновныхобразовательныхпрограммначальногообщегоиосновногообщегообразованиятребованиямфедеральныхгосударственныхобразовательныхстандартовобщегообразованияииныхнормативныхправовыхактоввобластиобщегообразов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5EC6" w:rsidRDefault="00FD5EC6" w:rsidP="00FD5EC6">
      <w:pPr>
        <w:rPr>
          <w:rFonts w:hAnsi="Times New Roman" w:cs="Times New Roman"/>
          <w:color w:val="000000"/>
          <w:sz w:val="24"/>
          <w:szCs w:val="24"/>
        </w:rPr>
      </w:pPr>
    </w:p>
    <w:p w:rsidR="00FD5EC6" w:rsidRPr="00FD5EC6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E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FD5E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Организациядеятельностирабочейгруппы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1813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Рабочаягруппадействуетдо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31.05.2027.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ДеятельностьрабочейгруппыосуществляетсяпопланувводаобученияпоФГОСНОО–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2021,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ФГОСООО–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2027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атакжеплану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принятомунапервомзаседаниирабочейгруппыиутвержденномуруководителемрабочейгруппы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Заседаниярабочейгруппыпроводятсянережеодногоразавчетверть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Вслучаенеобходимостимогутпроводитьсявнеочередныезаседания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Заседаниерабочейгруппыведетруководительрабочейгруппы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поегопоручению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заместительруководителярабочейгруппы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Заседаниерабочейгруппысчитаетсяправомочным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еслинанемприсутствуетнеменееполовинычленовсоставарабочейгруппы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Приосуществлениидеятельностирабочаягруппавзаимодействуетспедагогическимсоветомшколы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Советомродителей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Советомобучающихся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Контрользадеятельностьюрабочейгруппыосуществляетруководительрабочейгруппыидиректоршколы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5EC6" w:rsidRPr="00F45414" w:rsidRDefault="00FD5EC6" w:rsidP="00FD5E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F45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Делопроизводство</w:t>
      </w:r>
    </w:p>
    <w:p w:rsidR="00FD5EC6" w:rsidRPr="00F45414" w:rsidRDefault="00FD5EC6" w:rsidP="00FD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Заседаниярабочейгруппыоформляютсяпротоколом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5BC6" w:rsidRPr="00C64371" w:rsidRDefault="00FD5EC6" w:rsidP="00BD5BC6">
      <w:pPr>
        <w:rPr>
          <w:lang w:val="ru-RU"/>
        </w:rPr>
      </w:pP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="00DA1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DA1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выбранный</w:t>
      </w:r>
      <w:r w:rsidR="00DA1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A15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заседаниичленрабочейгруппыиподписываютвсечленырабочейгруппы</w:t>
      </w:r>
      <w:proofErr w:type="spellEnd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5414">
        <w:rPr>
          <w:rFonts w:hAnsi="Times New Roman" w:cs="Times New Roman"/>
          <w:color w:val="000000"/>
          <w:sz w:val="24"/>
          <w:szCs w:val="24"/>
          <w:lang w:val="ru-RU"/>
        </w:rPr>
        <w:t>присутствовавш</w:t>
      </w:r>
      <w:r w:rsidR="002D1637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="002D1637" w:rsidRPr="00F45414">
        <w:rPr>
          <w:rFonts w:hAnsi="Times New Roman" w:cs="Times New Roman"/>
          <w:color w:val="000000"/>
          <w:sz w:val="24"/>
          <w:szCs w:val="24"/>
          <w:lang w:val="ru-RU"/>
        </w:rPr>
        <w:t>назаседании</w:t>
      </w:r>
      <w:proofErr w:type="spellEnd"/>
      <w:r w:rsidR="002D1637" w:rsidRPr="00F45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D5BC6" w:rsidRPr="00C64371" w:rsidSect="00EC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7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348C"/>
    <w:multiLevelType w:val="hybridMultilevel"/>
    <w:tmpl w:val="B26E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41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22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A3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A0C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91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45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929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C6"/>
    <w:rsid w:val="000D7190"/>
    <w:rsid w:val="0018132C"/>
    <w:rsid w:val="0023704E"/>
    <w:rsid w:val="00297CA1"/>
    <w:rsid w:val="002D1637"/>
    <w:rsid w:val="006477B5"/>
    <w:rsid w:val="00707B61"/>
    <w:rsid w:val="007420C0"/>
    <w:rsid w:val="00965ADC"/>
    <w:rsid w:val="009B6808"/>
    <w:rsid w:val="00BD5BC6"/>
    <w:rsid w:val="00C64371"/>
    <w:rsid w:val="00CB1C82"/>
    <w:rsid w:val="00CF1AC1"/>
    <w:rsid w:val="00DA15E9"/>
    <w:rsid w:val="00DC2FFA"/>
    <w:rsid w:val="00E51930"/>
    <w:rsid w:val="00EC6102"/>
    <w:rsid w:val="00F10193"/>
    <w:rsid w:val="00FD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CBE1"/>
  <w15:docId w15:val="{8E22EE68-8490-4DE1-8122-B50C4745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C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6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63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2</cp:revision>
  <cp:lastPrinted>2021-12-03T09:31:00Z</cp:lastPrinted>
  <dcterms:created xsi:type="dcterms:W3CDTF">2022-05-02T18:17:00Z</dcterms:created>
  <dcterms:modified xsi:type="dcterms:W3CDTF">2022-05-02T18:17:00Z</dcterms:modified>
</cp:coreProperties>
</file>